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FAB" w14:textId="77777777" w:rsidR="006132A8" w:rsidRDefault="006132A8" w:rsidP="006132A8">
      <w:r>
        <w:t>Voici les URL des formulaires disponibles sur notre site :</w:t>
      </w:r>
    </w:p>
    <w:p w14:paraId="30232356" w14:textId="77777777" w:rsidR="006132A8" w:rsidRDefault="006132A8" w:rsidP="006132A8"/>
    <w:p w14:paraId="4F0F6745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Don :</w:t>
      </w:r>
    </w:p>
    <w:p w14:paraId="1CF9916B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hyperlink r:id="rId5" w:history="1">
        <w:r>
          <w:rPr>
            <w:rStyle w:val="Lienhypertexte"/>
            <w:rFonts w:eastAsia="Times New Roman"/>
          </w:rPr>
          <w:t>https://www.consistoire.org/don/</w:t>
        </w:r>
      </w:hyperlink>
      <w:r>
        <w:rPr>
          <w:rFonts w:eastAsia="Times New Roman"/>
        </w:rPr>
        <w:t xml:space="preserve">  </w:t>
      </w:r>
    </w:p>
    <w:p w14:paraId="2D4C770F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Si on veut forcer une communauté : </w:t>
      </w:r>
      <w:hyperlink r:id="rId6" w:history="1">
        <w:r>
          <w:rPr>
            <w:rStyle w:val="Lienhypertexte"/>
            <w:rFonts w:eastAsia="Times New Roman"/>
          </w:rPr>
          <w:t>https://www.consistoire.org/don/?d=1204</w:t>
        </w:r>
      </w:hyperlink>
      <w:r>
        <w:rPr>
          <w:rFonts w:eastAsia="Times New Roman"/>
        </w:rPr>
        <w:t xml:space="preserve"> </w:t>
      </w:r>
    </w:p>
    <w:p w14:paraId="69805556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Si on force une affectation : </w:t>
      </w:r>
      <w:hyperlink r:id="rId7" w:history="1">
        <w:r>
          <w:rPr>
            <w:rStyle w:val="Lienhypertexte"/>
            <w:rFonts w:eastAsia="Times New Roman"/>
          </w:rPr>
          <w:t>https://www.consistoire.org/don/?d=secours</w:t>
        </w:r>
      </w:hyperlink>
      <w:r>
        <w:rPr>
          <w:rFonts w:eastAsia="Times New Roman"/>
        </w:rPr>
        <w:t xml:space="preserve"> OU </w:t>
      </w:r>
      <w:hyperlink r:id="rId8" w:history="1">
        <w:r>
          <w:rPr>
            <w:rStyle w:val="Lienhypertexte"/>
            <w:rFonts w:eastAsia="Times New Roman"/>
          </w:rPr>
          <w:t>https://www.consistoire.org/don/?d=tichri</w:t>
        </w:r>
      </w:hyperlink>
      <w:r>
        <w:rPr>
          <w:rFonts w:eastAsia="Times New Roman"/>
        </w:rPr>
        <w:t xml:space="preserve"> </w:t>
      </w:r>
    </w:p>
    <w:p w14:paraId="7B56AABE" w14:textId="77777777" w:rsidR="006132A8" w:rsidRDefault="006132A8" w:rsidP="006132A8"/>
    <w:p w14:paraId="46E12772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Formulaires de don spécifiques pour certaines communautés :</w:t>
      </w:r>
    </w:p>
    <w:p w14:paraId="46B313F6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Montrouge</w:t>
      </w:r>
      <w:r>
        <w:rPr>
          <w:rFonts w:eastAsia="Times New Roman"/>
        </w:rPr>
        <w:t xml:space="preserve"> : </w:t>
      </w:r>
      <w:hyperlink r:id="rId9" w:history="1">
        <w:r>
          <w:rPr>
            <w:rStyle w:val="Lienhypertexte"/>
            <w:rFonts w:eastAsia="Times New Roman"/>
          </w:rPr>
          <w:t>https://www.consistoire.org/don-montrouge/</w:t>
        </w:r>
      </w:hyperlink>
      <w:r>
        <w:rPr>
          <w:rFonts w:eastAsia="Times New Roman"/>
        </w:rPr>
        <w:t xml:space="preserve"> </w:t>
      </w:r>
    </w:p>
    <w:p w14:paraId="5F118C26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La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Roquette</w:t>
      </w:r>
      <w:r>
        <w:rPr>
          <w:rFonts w:eastAsia="Times New Roman"/>
        </w:rPr>
        <w:t xml:space="preserve"> : </w:t>
      </w:r>
      <w:hyperlink r:id="rId10" w:history="1">
        <w:r>
          <w:rPr>
            <w:rStyle w:val="Lienhypertexte"/>
            <w:rFonts w:eastAsia="Times New Roman"/>
          </w:rPr>
          <w:t>https://www.consistoire.org/don-la-roquette/</w:t>
        </w:r>
      </w:hyperlink>
      <w:r>
        <w:rPr>
          <w:rFonts w:eastAsia="Times New Roman"/>
        </w:rPr>
        <w:t xml:space="preserve"> </w:t>
      </w:r>
    </w:p>
    <w:p w14:paraId="3F3A6818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Vauquelin :</w:t>
      </w:r>
      <w:r>
        <w:rPr>
          <w:rFonts w:eastAsia="Times New Roman"/>
        </w:rPr>
        <w:t xml:space="preserve"> </w:t>
      </w:r>
      <w:hyperlink r:id="rId11" w:history="1">
        <w:r>
          <w:rPr>
            <w:rStyle w:val="Lienhypertexte"/>
            <w:rFonts w:eastAsia="Times New Roman"/>
          </w:rPr>
          <w:t>https://www.consistoire.org/don-vauquelin/</w:t>
        </w:r>
      </w:hyperlink>
      <w:r>
        <w:rPr>
          <w:rFonts w:eastAsia="Times New Roman"/>
        </w:rPr>
        <w:t xml:space="preserve">   (OK mais doit être adapté également en iframe)</w:t>
      </w:r>
    </w:p>
    <w:p w14:paraId="3EB835D6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Vincennes Ahkénaze : </w:t>
      </w:r>
      <w:hyperlink r:id="rId12" w:history="1">
        <w:r>
          <w:rPr>
            <w:rStyle w:val="Lienhypertexte"/>
            <w:rFonts w:eastAsia="Times New Roman"/>
          </w:rPr>
          <w:t>https://www.consistoire.org/don-vincennes-ashkenaze/</w:t>
        </w:r>
      </w:hyperlink>
      <w:r>
        <w:rPr>
          <w:rFonts w:eastAsia="Times New Roman"/>
        </w:rPr>
        <w:t xml:space="preserve">   (OK mais doit être adapté également en iframe)</w:t>
      </w:r>
    </w:p>
    <w:p w14:paraId="3BF639C5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Vincennes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Séfarade</w:t>
      </w:r>
      <w:r>
        <w:rPr>
          <w:rFonts w:eastAsia="Times New Roman"/>
        </w:rPr>
        <w:t xml:space="preserve"> : </w:t>
      </w:r>
      <w:hyperlink r:id="rId13" w:history="1">
        <w:r>
          <w:rPr>
            <w:rStyle w:val="Lienhypertexte"/>
            <w:rFonts w:eastAsia="Times New Roman"/>
          </w:rPr>
          <w:t>https://www.consistoire.org/don-vincennes-sefarade/</w:t>
        </w:r>
      </w:hyperlink>
      <w:r>
        <w:rPr>
          <w:rFonts w:eastAsia="Times New Roman"/>
        </w:rPr>
        <w:t xml:space="preserve">  (OK mais doit être adapté également en iframe)</w:t>
      </w:r>
    </w:p>
    <w:p w14:paraId="70130B09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Vincennes [avec choix Ashk ou Sef] </w:t>
      </w:r>
      <w:hyperlink r:id="rId14" w:history="1">
        <w:r>
          <w:rPr>
            <w:rStyle w:val="Lienhypertexte"/>
            <w:rFonts w:eastAsia="Times New Roman"/>
          </w:rPr>
          <w:t>https://www.consistoire.org/don-en-ligne-vincennes/</w:t>
        </w:r>
      </w:hyperlink>
      <w:r>
        <w:rPr>
          <w:rFonts w:eastAsia="Times New Roman"/>
        </w:rPr>
        <w:t xml:space="preserve">  (OK mais doit être adapté également en iframe)</w:t>
      </w:r>
    </w:p>
    <w:p w14:paraId="259B5B9F" w14:textId="77777777" w:rsidR="006132A8" w:rsidRDefault="006132A8" w:rsidP="006132A8"/>
    <w:p w14:paraId="5416A645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Inscription Chabbat Royal :</w:t>
      </w:r>
      <w:r>
        <w:rPr>
          <w:rFonts w:eastAsia="Times New Roman"/>
          <w:sz w:val="24"/>
          <w:szCs w:val="24"/>
        </w:rPr>
        <w:t xml:space="preserve"> </w:t>
      </w:r>
      <w:hyperlink r:id="rId15" w:history="1">
        <w:r>
          <w:rPr>
            <w:rStyle w:val="Lienhypertexte"/>
            <w:rFonts w:eastAsia="Times New Roman"/>
          </w:rPr>
          <w:t>https://www.consistoire.org/inscription-chabbat-royal/</w:t>
        </w:r>
      </w:hyperlink>
      <w:r>
        <w:rPr>
          <w:rFonts w:eastAsia="Times New Roman"/>
        </w:rPr>
        <w:t xml:space="preserve"> </w:t>
      </w:r>
    </w:p>
    <w:p w14:paraId="03F59829" w14:textId="77777777" w:rsidR="006132A8" w:rsidRDefault="006132A8" w:rsidP="006132A8">
      <w:pPr>
        <w:pStyle w:val="Paragraphedeliste"/>
        <w:ind w:left="372"/>
      </w:pPr>
    </w:p>
    <w:p w14:paraId="7FDB105E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Adhésion en ligne :</w:t>
      </w:r>
    </w:p>
    <w:p w14:paraId="120FDE30" w14:textId="77777777" w:rsidR="006132A8" w:rsidRDefault="006132A8" w:rsidP="006132A8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Renouveler son adhésion : </w:t>
      </w:r>
      <w:hyperlink r:id="rId16" w:history="1">
        <w:r>
          <w:rPr>
            <w:rStyle w:val="Lienhypertexte"/>
            <w:rFonts w:eastAsia="Times New Roman"/>
          </w:rPr>
          <w:t>https://www.consistoire.org/adhesion-en-ligne/</w:t>
        </w:r>
      </w:hyperlink>
      <w:r>
        <w:rPr>
          <w:rFonts w:eastAsia="Times New Roman"/>
        </w:rPr>
        <w:t xml:space="preserve"> </w:t>
      </w:r>
    </w:p>
    <w:p w14:paraId="05CB8A9E" w14:textId="77777777" w:rsidR="006132A8" w:rsidRDefault="006132A8" w:rsidP="006132A8">
      <w:pPr>
        <w:pStyle w:val="Paragraphedeliste"/>
        <w:numPr>
          <w:ilvl w:val="1"/>
          <w:numId w:val="1"/>
        </w:numPr>
        <w:rPr>
          <w:rStyle w:val="edit-post-post-linklink-suffix"/>
        </w:rPr>
      </w:pPr>
      <w:r>
        <w:rPr>
          <w:rFonts w:eastAsia="Times New Roman"/>
        </w:rPr>
        <w:t xml:space="preserve">Demande d’adhésion : </w:t>
      </w:r>
      <w:hyperlink r:id="rId17" w:history="1">
        <w:r>
          <w:rPr>
            <w:rStyle w:val="Lienhypertexte"/>
            <w:rFonts w:eastAsia="Times New Roman"/>
          </w:rPr>
          <w:t>https://www.consistoire.org/demande-adhesion/</w:t>
        </w:r>
      </w:hyperlink>
      <w:r>
        <w:rPr>
          <w:rStyle w:val="edit-post-post-linklink-suffix"/>
          <w:rFonts w:eastAsia="Times New Roman"/>
        </w:rPr>
        <w:t xml:space="preserve"> </w:t>
      </w:r>
    </w:p>
    <w:p w14:paraId="6C918532" w14:textId="77777777" w:rsidR="006132A8" w:rsidRDefault="006132A8" w:rsidP="006132A8"/>
    <w:p w14:paraId="25AFB90A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 xml:space="preserve">Inscription / Réinscription au Talmud Torah : </w:t>
      </w:r>
      <w:hyperlink r:id="rId18" w:history="1">
        <w:r>
          <w:rPr>
            <w:rStyle w:val="Lienhypertexte"/>
            <w:rFonts w:eastAsia="Times New Roman"/>
          </w:rPr>
          <w:t>https://www.consistoire.org/inscription-talmud-torah/</w:t>
        </w:r>
      </w:hyperlink>
      <w:r>
        <w:rPr>
          <w:rFonts w:eastAsia="Times New Roman"/>
        </w:rPr>
        <w:t xml:space="preserve"> </w:t>
      </w:r>
    </w:p>
    <w:p w14:paraId="615A816F" w14:textId="77777777" w:rsidR="006132A8" w:rsidRDefault="006132A8" w:rsidP="006132A8"/>
    <w:p w14:paraId="68246021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 xml:space="preserve">Pouvoir de vente : </w:t>
      </w:r>
      <w:hyperlink r:id="rId19" w:history="1">
        <w:r>
          <w:rPr>
            <w:rStyle w:val="Lienhypertexte"/>
            <w:rFonts w:eastAsia="Times New Roman"/>
          </w:rPr>
          <w:t>https://www.consistoire.org/pouvoir-de-vente/</w:t>
        </w:r>
      </w:hyperlink>
    </w:p>
    <w:p w14:paraId="5688C5E7" w14:textId="77777777" w:rsidR="006132A8" w:rsidRDefault="006132A8" w:rsidP="006132A8">
      <w:pPr>
        <w:pStyle w:val="Paragraphedeliste"/>
      </w:pPr>
    </w:p>
    <w:p w14:paraId="581D08AE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 xml:space="preserve">Panier de Pessa’h : </w:t>
      </w:r>
      <w:hyperlink r:id="rId20" w:history="1">
        <w:r>
          <w:rPr>
            <w:rStyle w:val="Lienhypertexte"/>
            <w:rFonts w:eastAsia="Times New Roman"/>
          </w:rPr>
          <w:t>https://www.consistoire.org/panier-de-pessah/</w:t>
        </w:r>
      </w:hyperlink>
      <w:r>
        <w:rPr>
          <w:rFonts w:eastAsia="Times New Roman"/>
        </w:rPr>
        <w:t xml:space="preserve"> </w:t>
      </w:r>
    </w:p>
    <w:p w14:paraId="6CE2EC46" w14:textId="77777777" w:rsidR="006132A8" w:rsidRDefault="006132A8" w:rsidP="006132A8"/>
    <w:p w14:paraId="588F3D4D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Kapparot</w:t>
      </w:r>
      <w:r>
        <w:rPr>
          <w:rFonts w:eastAsia="Times New Roman"/>
        </w:rPr>
        <w:t xml:space="preserve"> : </w:t>
      </w:r>
      <w:hyperlink r:id="rId21" w:history="1">
        <w:r>
          <w:rPr>
            <w:rStyle w:val="Lienhypertexte"/>
            <w:rFonts w:eastAsia="Times New Roman"/>
          </w:rPr>
          <w:t>https://www.consistoire.org/kapparot/</w:t>
        </w:r>
      </w:hyperlink>
      <w:r>
        <w:rPr>
          <w:rFonts w:eastAsia="Times New Roman"/>
        </w:rPr>
        <w:t xml:space="preserve"> </w:t>
      </w:r>
    </w:p>
    <w:p w14:paraId="0A2FA731" w14:textId="77777777" w:rsidR="006132A8" w:rsidRDefault="006132A8" w:rsidP="006132A8">
      <w:pPr>
        <w:pStyle w:val="Paragraphedeliste"/>
      </w:pPr>
    </w:p>
    <w:p w14:paraId="612DABB6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Ma’hatsit Hachékél</w:t>
      </w:r>
      <w:r>
        <w:rPr>
          <w:rFonts w:eastAsia="Times New Roman"/>
          <w:lang w:val="en-US"/>
        </w:rPr>
        <w:t xml:space="preserve"> : </w:t>
      </w:r>
      <w:hyperlink r:id="rId22" w:history="1">
        <w:r>
          <w:rPr>
            <w:rStyle w:val="Lienhypertexte"/>
            <w:rFonts w:eastAsia="Times New Roman"/>
            <w:lang w:val="en-US"/>
          </w:rPr>
          <w:t>https://www.consistoire.org/mahatsit-hachekel/</w:t>
        </w:r>
      </w:hyperlink>
    </w:p>
    <w:p w14:paraId="302145B3" w14:textId="77777777" w:rsidR="006132A8" w:rsidRDefault="006132A8" w:rsidP="006132A8">
      <w:pPr>
        <w:pStyle w:val="Paragraphedeliste"/>
        <w:rPr>
          <w:lang w:val="en-US"/>
        </w:rPr>
      </w:pPr>
    </w:p>
    <w:p w14:paraId="077BC30A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Abonnement Info J</w:t>
      </w:r>
      <w:r>
        <w:rPr>
          <w:rFonts w:eastAsia="Times New Roman"/>
        </w:rPr>
        <w:t xml:space="preserve"> : </w:t>
      </w:r>
      <w:hyperlink r:id="rId23" w:history="1">
        <w:r>
          <w:rPr>
            <w:rStyle w:val="Lienhypertexte"/>
            <w:rFonts w:eastAsia="Times New Roman"/>
          </w:rPr>
          <w:t>https://www.consistoire.org/abonnement-info-j/</w:t>
        </w:r>
      </w:hyperlink>
      <w:r>
        <w:rPr>
          <w:rFonts w:eastAsia="Times New Roman"/>
        </w:rPr>
        <w:t xml:space="preserve"> </w:t>
      </w:r>
    </w:p>
    <w:p w14:paraId="31F61666" w14:textId="77777777" w:rsidR="006132A8" w:rsidRDefault="006132A8" w:rsidP="006132A8">
      <w:pPr>
        <w:pStyle w:val="Paragraphedeliste"/>
      </w:pPr>
    </w:p>
    <w:p w14:paraId="48C610A2" w14:textId="77777777" w:rsidR="006132A8" w:rsidRDefault="006132A8" w:rsidP="006132A8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Abonnement à la newsletter</w:t>
      </w:r>
      <w:r>
        <w:rPr>
          <w:rFonts w:eastAsia="Times New Roman"/>
        </w:rPr>
        <w:t xml:space="preserve"> : </w:t>
      </w:r>
      <w:hyperlink r:id="rId24" w:history="1">
        <w:r>
          <w:rPr>
            <w:rStyle w:val="Lienhypertexte"/>
            <w:rFonts w:eastAsia="Times New Roman"/>
          </w:rPr>
          <w:t>https://www.consistoire.org/abonnement-newsletter/</w:t>
        </w:r>
      </w:hyperlink>
      <w:r>
        <w:rPr>
          <w:rFonts w:eastAsia="Times New Roman"/>
        </w:rPr>
        <w:t xml:space="preserve"> </w:t>
      </w:r>
    </w:p>
    <w:p w14:paraId="2B6128B2" w14:textId="77777777" w:rsidR="00EE2B16" w:rsidRDefault="00EE2B16">
      <w:bookmarkStart w:id="0" w:name="_GoBack"/>
      <w:bookmarkEnd w:id="0"/>
    </w:p>
    <w:sectPr w:rsidR="00EE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33F43"/>
    <w:multiLevelType w:val="hybridMultilevel"/>
    <w:tmpl w:val="E43EBD32"/>
    <w:lvl w:ilvl="0" w:tplc="404053E8">
      <w:start w:val="1"/>
      <w:numFmt w:val="decimal"/>
      <w:lvlText w:val="%1."/>
      <w:lvlJc w:val="left"/>
      <w:pPr>
        <w:ind w:left="372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92" w:hanging="360"/>
      </w:pPr>
    </w:lvl>
    <w:lvl w:ilvl="2" w:tplc="040C001B">
      <w:start w:val="1"/>
      <w:numFmt w:val="lowerRoman"/>
      <w:lvlText w:val="%3."/>
      <w:lvlJc w:val="right"/>
      <w:pPr>
        <w:ind w:left="1812" w:hanging="180"/>
      </w:pPr>
    </w:lvl>
    <w:lvl w:ilvl="3" w:tplc="040C000F">
      <w:start w:val="1"/>
      <w:numFmt w:val="decimal"/>
      <w:lvlText w:val="%4."/>
      <w:lvlJc w:val="left"/>
      <w:pPr>
        <w:ind w:left="2532" w:hanging="360"/>
      </w:pPr>
    </w:lvl>
    <w:lvl w:ilvl="4" w:tplc="040C0019">
      <w:start w:val="1"/>
      <w:numFmt w:val="lowerLetter"/>
      <w:lvlText w:val="%5."/>
      <w:lvlJc w:val="left"/>
      <w:pPr>
        <w:ind w:left="3252" w:hanging="360"/>
      </w:pPr>
    </w:lvl>
    <w:lvl w:ilvl="5" w:tplc="040C001B">
      <w:start w:val="1"/>
      <w:numFmt w:val="lowerRoman"/>
      <w:lvlText w:val="%6."/>
      <w:lvlJc w:val="right"/>
      <w:pPr>
        <w:ind w:left="3972" w:hanging="180"/>
      </w:pPr>
    </w:lvl>
    <w:lvl w:ilvl="6" w:tplc="040C000F">
      <w:start w:val="1"/>
      <w:numFmt w:val="decimal"/>
      <w:lvlText w:val="%7."/>
      <w:lvlJc w:val="left"/>
      <w:pPr>
        <w:ind w:left="4692" w:hanging="360"/>
      </w:pPr>
    </w:lvl>
    <w:lvl w:ilvl="7" w:tplc="040C0019">
      <w:start w:val="1"/>
      <w:numFmt w:val="lowerLetter"/>
      <w:lvlText w:val="%8."/>
      <w:lvlJc w:val="left"/>
      <w:pPr>
        <w:ind w:left="5412" w:hanging="360"/>
      </w:pPr>
    </w:lvl>
    <w:lvl w:ilvl="8" w:tplc="040C001B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37"/>
    <w:rsid w:val="006132A8"/>
    <w:rsid w:val="00627837"/>
    <w:rsid w:val="007C72C5"/>
    <w:rsid w:val="008764F2"/>
    <w:rsid w:val="00E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E5156-B834-4D09-8357-1BA3137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2A8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32A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132A8"/>
    <w:pPr>
      <w:ind w:left="720"/>
    </w:pPr>
  </w:style>
  <w:style w:type="character" w:customStyle="1" w:styleId="edit-post-post-linklink-prefix">
    <w:name w:val="edit-post-post-link__link-prefix"/>
    <w:basedOn w:val="Policepardfaut"/>
    <w:rsid w:val="006132A8"/>
  </w:style>
  <w:style w:type="character" w:customStyle="1" w:styleId="edit-post-post-linklink-suffix">
    <w:name w:val="edit-post-post-link__link-suffix"/>
    <w:basedOn w:val="Policepardfaut"/>
    <w:rsid w:val="0061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stoire.org/don/?d=tichri" TargetMode="External"/><Relationship Id="rId13" Type="http://schemas.openxmlformats.org/officeDocument/2006/relationships/hyperlink" Target="https://www.consistoire.org/don-vincennes-sefarade/" TargetMode="External"/><Relationship Id="rId18" Type="http://schemas.openxmlformats.org/officeDocument/2006/relationships/hyperlink" Target="https://www.consistoire.org/inscription-talmud-torah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onsistoire.org/kapparot/" TargetMode="External"/><Relationship Id="rId7" Type="http://schemas.openxmlformats.org/officeDocument/2006/relationships/hyperlink" Target="https://www.consistoire.org/don/?d=secours" TargetMode="External"/><Relationship Id="rId12" Type="http://schemas.openxmlformats.org/officeDocument/2006/relationships/hyperlink" Target="https://www.consistoire.org/don-vincennes-ashkenaze/" TargetMode="External"/><Relationship Id="rId17" Type="http://schemas.openxmlformats.org/officeDocument/2006/relationships/hyperlink" Target="https://www.consistoire.org/demande-adhesio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istoire.org/adhesion-en-ligne/" TargetMode="External"/><Relationship Id="rId20" Type="http://schemas.openxmlformats.org/officeDocument/2006/relationships/hyperlink" Target="https://www.consistoire.org/panier-de-pessa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istoire.org/don/?d=1204" TargetMode="External"/><Relationship Id="rId11" Type="http://schemas.openxmlformats.org/officeDocument/2006/relationships/hyperlink" Target="https://www.consistoire.org/don-vauquelin/" TargetMode="External"/><Relationship Id="rId24" Type="http://schemas.openxmlformats.org/officeDocument/2006/relationships/hyperlink" Target="https://www.consistoire.org/abonnement-newsletter/" TargetMode="External"/><Relationship Id="rId5" Type="http://schemas.openxmlformats.org/officeDocument/2006/relationships/hyperlink" Target="https://www.consistoire.org/don/" TargetMode="External"/><Relationship Id="rId15" Type="http://schemas.openxmlformats.org/officeDocument/2006/relationships/hyperlink" Target="https://www.consistoire.org/inscription-chabbat-royal/" TargetMode="External"/><Relationship Id="rId23" Type="http://schemas.openxmlformats.org/officeDocument/2006/relationships/hyperlink" Target="https://www.consistoire.org/abonnement-info-j/" TargetMode="External"/><Relationship Id="rId10" Type="http://schemas.openxmlformats.org/officeDocument/2006/relationships/hyperlink" Target="https://www.consistoire.org/don-la-roquette/" TargetMode="External"/><Relationship Id="rId19" Type="http://schemas.openxmlformats.org/officeDocument/2006/relationships/hyperlink" Target="https://www.consistoire.org/pouvoir-de-v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istoire.org/don-montrouge/" TargetMode="External"/><Relationship Id="rId14" Type="http://schemas.openxmlformats.org/officeDocument/2006/relationships/hyperlink" Target="https://www.consistoire.org/don-en-ligne-vincennes/" TargetMode="External"/><Relationship Id="rId22" Type="http://schemas.openxmlformats.org/officeDocument/2006/relationships/hyperlink" Target="https://www.consistoire.org/mahatsit-hacheke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Ktorza</dc:creator>
  <cp:keywords/>
  <dc:description/>
  <cp:lastModifiedBy>Denis Ktorza</cp:lastModifiedBy>
  <cp:revision>2</cp:revision>
  <dcterms:created xsi:type="dcterms:W3CDTF">2019-10-02T11:49:00Z</dcterms:created>
  <dcterms:modified xsi:type="dcterms:W3CDTF">2019-10-02T11:49:00Z</dcterms:modified>
</cp:coreProperties>
</file>